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E4" w:rsidRDefault="00D04E41" w:rsidP="00551FE4">
      <w:pPr>
        <w:spacing w:after="0"/>
        <w:ind w:lef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E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математике 5 - 9 класс </w:t>
      </w:r>
    </w:p>
    <w:p w:rsidR="00D04E41" w:rsidRPr="00551FE4" w:rsidRDefault="00D04E41" w:rsidP="00551FE4">
      <w:pPr>
        <w:spacing w:after="0"/>
        <w:ind w:lef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E4">
        <w:rPr>
          <w:rFonts w:ascii="Times New Roman" w:hAnsi="Times New Roman" w:cs="Times New Roman"/>
          <w:b/>
          <w:sz w:val="28"/>
          <w:szCs w:val="28"/>
        </w:rPr>
        <w:t>( ФГОС ООО)</w:t>
      </w:r>
    </w:p>
    <w:p w:rsidR="00D04E41" w:rsidRDefault="00D04E41" w:rsidP="00551FE4">
      <w:pPr>
        <w:pStyle w:val="23"/>
        <w:shd w:val="clear" w:color="auto" w:fill="auto"/>
        <w:spacing w:after="0" w:line="274" w:lineRule="exact"/>
        <w:ind w:left="840" w:right="20" w:firstLine="294"/>
      </w:pPr>
      <w:r>
        <w:t>Рабочая программа по математике разработана в соответствии с нормативными документами: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20"/>
      </w:pPr>
      <w:r>
        <w:t>-Федеральный закон Российской Федерации « Об образовании в Российской Федерации» от 29.12.2012 № 273-ФЭ;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20"/>
      </w:pPr>
      <w:r>
        <w:t>-Федеральный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 декабря 2010 г. №1897, зарегистрирован в Минюсте России 1 февраля 2011 г., регистрационный номер 19644);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20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 »(зарегистрирован в Минюсте России 02.02.2016 г., регистрационный номер 40937);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20"/>
      </w:pPr>
      <w:r>
        <w:t xml:space="preserve">-Федеральный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(утвержден приказом </w:t>
      </w:r>
      <w:proofErr w:type="spellStart"/>
      <w:r>
        <w:t>Минобрнауки</w:t>
      </w:r>
      <w:proofErr w:type="spellEnd"/>
      <w:r>
        <w:t xml:space="preserve"> России от 31 марта 2014 г. №253 с изменениями от 08.06.2015 г. №576).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20"/>
      </w:pPr>
      <w:r>
        <w:t>-</w:t>
      </w:r>
      <w:proofErr w:type="spellStart"/>
      <w:r>
        <w:t>СанПиН</w:t>
      </w:r>
      <w:proofErr w:type="spellEnd"/>
      <w:r>
        <w:t xml:space="preserve"> 2.4.2. 2821 - 10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№189, </w:t>
      </w:r>
      <w:proofErr w:type="spellStart"/>
      <w:r>
        <w:t>зарегестрированным</w:t>
      </w:r>
      <w:proofErr w:type="spellEnd"/>
      <w:r>
        <w:t xml:space="preserve"> в Минюсте России 3 марта 2011 г., регистрационный номер 19993) в ред. От 24.11.2015.г.,</w:t>
      </w:r>
    </w:p>
    <w:p w:rsidR="00D04E41" w:rsidRDefault="00D04E41" w:rsidP="00D04E41">
      <w:pPr>
        <w:pStyle w:val="23"/>
        <w:shd w:val="clear" w:color="auto" w:fill="auto"/>
        <w:spacing w:after="0" w:line="274" w:lineRule="exact"/>
        <w:ind w:left="840" w:right="360"/>
        <w:jc w:val="left"/>
      </w:pPr>
      <w:r>
        <w:t xml:space="preserve">-примерная основная общеобразовательная программа основного общего образования. </w:t>
      </w:r>
      <w:proofErr w:type="gramStart"/>
      <w:r>
        <w:t>-у</w:t>
      </w:r>
      <w:proofErr w:type="gramEnd"/>
      <w:r>
        <w:t>чебный план МОБУ «СОШ с. Матраево».</w:t>
      </w:r>
    </w:p>
    <w:p w:rsidR="00D04E41" w:rsidRDefault="00D04E41" w:rsidP="00D04E41">
      <w:pPr>
        <w:pStyle w:val="23"/>
        <w:shd w:val="clear" w:color="auto" w:fill="auto"/>
        <w:spacing w:after="215" w:line="274" w:lineRule="exact"/>
        <w:ind w:left="840" w:right="20"/>
      </w:pPr>
      <w:r>
        <w:t>-примерные программы по учебным предметам .Математика. 5-9 классы</w:t>
      </w:r>
      <w:proofErr w:type="gramStart"/>
      <w:r>
        <w:t>.М</w:t>
      </w:r>
      <w:proofErr w:type="gramEnd"/>
      <w:r>
        <w:t>.:Просвещение,2011.-(стандарты второго поколения).</w:t>
      </w:r>
    </w:p>
    <w:p w:rsidR="00D04E41" w:rsidRDefault="00D04E41" w:rsidP="00D04E41">
      <w:pPr>
        <w:pStyle w:val="22"/>
        <w:keepNext/>
        <w:keepLines/>
        <w:numPr>
          <w:ilvl w:val="0"/>
          <w:numId w:val="23"/>
        </w:numPr>
        <w:shd w:val="clear" w:color="auto" w:fill="auto"/>
        <w:tabs>
          <w:tab w:val="left" w:pos="984"/>
        </w:tabs>
        <w:spacing w:before="0" w:line="230" w:lineRule="exact"/>
        <w:ind w:left="840"/>
      </w:pPr>
      <w:r>
        <w:rPr>
          <w:color w:val="000000"/>
        </w:rPr>
        <w:t>информационно-методических материалов:</w:t>
      </w:r>
    </w:p>
    <w:p w:rsidR="00D04E41" w:rsidRDefault="00551FE4" w:rsidP="00551FE4">
      <w:pPr>
        <w:pStyle w:val="23"/>
        <w:shd w:val="clear" w:color="auto" w:fill="auto"/>
        <w:tabs>
          <w:tab w:val="left" w:pos="793"/>
        </w:tabs>
        <w:spacing w:after="0" w:line="230" w:lineRule="exact"/>
        <w:ind w:left="840"/>
      </w:pPr>
      <w:r>
        <w:t xml:space="preserve">- </w:t>
      </w:r>
      <w:r w:rsidR="00D04E41">
        <w:t>Примерной программы по математике 5-9классы разработанной А.А.Кузнецовым,</w:t>
      </w:r>
    </w:p>
    <w:p w:rsidR="00D04E41" w:rsidRDefault="00551FE4" w:rsidP="00D04E41">
      <w:pPr>
        <w:pStyle w:val="23"/>
        <w:shd w:val="clear" w:color="auto" w:fill="auto"/>
        <w:spacing w:after="0" w:line="230" w:lineRule="exact"/>
        <w:ind w:left="100"/>
        <w:jc w:val="left"/>
      </w:pPr>
      <w:r>
        <w:t xml:space="preserve">             </w:t>
      </w:r>
      <w:r w:rsidR="00D04E41">
        <w:t xml:space="preserve">М.В. Рыжаковым, </w:t>
      </w:r>
      <w:proofErr w:type="spellStart"/>
      <w:r w:rsidR="00D04E41">
        <w:t>А.М.Кондаковым</w:t>
      </w:r>
      <w:proofErr w:type="spellEnd"/>
      <w:r w:rsidR="00D04E41">
        <w:t>.</w:t>
      </w:r>
    </w:p>
    <w:p w:rsidR="00D04E41" w:rsidRDefault="00551FE4" w:rsidP="00551FE4">
      <w:pPr>
        <w:pStyle w:val="23"/>
        <w:shd w:val="clear" w:color="auto" w:fill="auto"/>
        <w:tabs>
          <w:tab w:val="left" w:pos="897"/>
        </w:tabs>
        <w:spacing w:after="0" w:line="274" w:lineRule="exact"/>
        <w:ind w:left="500" w:right="20"/>
      </w:pPr>
      <w:r>
        <w:t xml:space="preserve">    - </w:t>
      </w:r>
      <w:r w:rsidR="00D04E41">
        <w:t xml:space="preserve">Положение о структуре, порядке разработки и утверждения рабочих программ </w:t>
      </w:r>
      <w:r>
        <w:t xml:space="preserve">  </w:t>
      </w:r>
      <w:r w:rsidR="00D04E41">
        <w:t>учебных курсов, предметов, дисциплин (модулей) образовательного учреждения, реализующего образовательные программы общего образования».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E4">
        <w:rPr>
          <w:rFonts w:ascii="Times New Roman" w:hAnsi="Times New Roman" w:cs="Times New Roman"/>
          <w:b/>
          <w:sz w:val="24"/>
          <w:szCs w:val="24"/>
        </w:rPr>
        <w:t>Авторские программы:</w:t>
      </w:r>
    </w:p>
    <w:p w:rsidR="00D04E41" w:rsidRPr="00551FE4" w:rsidRDefault="00551FE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E41" w:rsidRPr="00551FE4">
        <w:rPr>
          <w:rFonts w:ascii="Times New Roman" w:hAnsi="Times New Roman" w:cs="Times New Roman"/>
          <w:sz w:val="24"/>
          <w:szCs w:val="24"/>
        </w:rPr>
        <w:t xml:space="preserve"> Математика. Сборник рабочих программ. 5—6 классы</w:t>
      </w:r>
      <w:proofErr w:type="gramStart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пособие для учителей общеобразовательных организаций. Сост. Т. А. </w:t>
      </w:r>
      <w:proofErr w:type="spellStart"/>
      <w:r w:rsidR="00D04E41" w:rsidRPr="00551FE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D04E41" w:rsidRPr="00551FE4">
        <w:rPr>
          <w:rFonts w:ascii="Times New Roman" w:hAnsi="Times New Roman" w:cs="Times New Roman"/>
          <w:sz w:val="24"/>
          <w:szCs w:val="24"/>
        </w:rPr>
        <w:t>. 3-е издание. Москва. Просвещение, 2014.</w:t>
      </w:r>
    </w:p>
    <w:p w:rsidR="00D04E41" w:rsidRPr="00551FE4" w:rsidRDefault="00551FE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E41" w:rsidRPr="00551FE4">
        <w:rPr>
          <w:rFonts w:ascii="Times New Roman" w:hAnsi="Times New Roman" w:cs="Times New Roman"/>
          <w:sz w:val="24"/>
          <w:szCs w:val="24"/>
        </w:rPr>
        <w:t>Алгебра. Сборник рабочих программ. 7—9 классы : пособие для учителей общеобразовательных. организаций</w:t>
      </w:r>
      <w:proofErr w:type="gramStart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Составитель Т. А. </w:t>
      </w:r>
      <w:proofErr w:type="spellStart"/>
      <w:r w:rsidR="00D04E41" w:rsidRPr="00551FE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D04E41" w:rsidRPr="00551FE4">
        <w:rPr>
          <w:rFonts w:ascii="Times New Roman" w:hAnsi="Times New Roman" w:cs="Times New Roman"/>
          <w:sz w:val="24"/>
          <w:szCs w:val="24"/>
        </w:rPr>
        <w:t>. 2-е издание, доп. —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Москва. Просвещение, 2014.</w:t>
      </w:r>
    </w:p>
    <w:p w:rsidR="00D04E41" w:rsidRPr="00551FE4" w:rsidRDefault="00551FE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E41" w:rsidRPr="00551FE4">
        <w:rPr>
          <w:rFonts w:ascii="Times New Roman" w:hAnsi="Times New Roman" w:cs="Times New Roman"/>
          <w:sz w:val="24"/>
          <w:szCs w:val="24"/>
        </w:rPr>
        <w:t xml:space="preserve"> Геометрия. Сборник рабочих программ. 7—9 классы</w:t>
      </w:r>
      <w:proofErr w:type="gramStart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 пособие для учителей общеобразовательных. Организаций. Сост. Т. А. </w:t>
      </w:r>
      <w:proofErr w:type="spellStart"/>
      <w:r w:rsidR="00D04E41" w:rsidRPr="00551FE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D04E41" w:rsidRPr="00551FE4">
        <w:rPr>
          <w:rFonts w:ascii="Times New Roman" w:hAnsi="Times New Roman" w:cs="Times New Roman"/>
          <w:sz w:val="24"/>
          <w:szCs w:val="24"/>
        </w:rPr>
        <w:t>. 2-е издание</w:t>
      </w:r>
      <w:proofErr w:type="gramStart"/>
      <w:r w:rsidR="00D04E41" w:rsidRPr="00551FE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="00D04E41" w:rsidRPr="00551FE4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="00D04E41" w:rsidRPr="00551FE4">
        <w:rPr>
          <w:rFonts w:ascii="Times New Roman" w:hAnsi="Times New Roman" w:cs="Times New Roman"/>
          <w:sz w:val="24"/>
          <w:szCs w:val="24"/>
        </w:rPr>
        <w:t>. Москва. Просвещение, 2017.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E4">
        <w:rPr>
          <w:rFonts w:ascii="Times New Roman" w:hAnsi="Times New Roman" w:cs="Times New Roman"/>
          <w:b/>
          <w:sz w:val="24"/>
          <w:szCs w:val="24"/>
        </w:rPr>
        <w:t>Учебно-методический комплекс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Математика. 5 класс: учебник для общеобразовательных учреждений /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В.И.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и др. - 31-е изд., стер. - Москва. «Мнемозина», 2015 год.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Математика. 6 класс: учебник для общеобразовательных учреждений /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В.И.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и др. - 30-е изд., стер.- Москва «Мнемозина», 2015 год.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Ю.Н.Макарычев,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, К. Н.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С. Б.Суворова. «Алгебра 7 класс». Учебник для общеобразовательных учреждений. - М.: «Просвещение», 2017 год.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 Ю.Н.Макарычев,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, К. Н.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С. Б.Суворова. «Алгебра 8 класс». Учебник для общеобразовательных учреждений. - М.: «Просвещение», 2017 год.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 xml:space="preserve"> Ю.Н.Макарычев,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, К. Н.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С. Б.Суворова «Алгебра 9 класс». Учебник для общеобразовательных учреждений. - М.: «Просвещение», 2015 год.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Геометрия, учебник для 7-9 классов.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, В.Ф.Бутузов и др. Москва.- Просвещение, 2014 года</w:t>
      </w:r>
    </w:p>
    <w:p w:rsidR="00551FE4" w:rsidRDefault="00551FE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E4">
        <w:rPr>
          <w:rFonts w:ascii="Times New Roman" w:hAnsi="Times New Roman" w:cs="Times New Roman"/>
          <w:b/>
          <w:sz w:val="24"/>
          <w:szCs w:val="24"/>
        </w:rPr>
        <w:t>Цель изучения учебного предмета.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универсальном языке;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 алгоритмической культуры;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в повседневной жизни и для изучения школьных естественных дисциплин на базовом уровне;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понимание значимости математики для научно-технического прогресса;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отношение к математике как к части общечеловеческой культуры через знакомство с историей её развития.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551FE4">
        <w:rPr>
          <w:rFonts w:ascii="Times New Roman" w:hAnsi="Times New Roman" w:cs="Times New Roman"/>
          <w:b/>
          <w:sz w:val="24"/>
          <w:szCs w:val="24"/>
        </w:rPr>
        <w:t>Структура учебного предмета.</w:t>
      </w:r>
      <w:bookmarkEnd w:id="0"/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Натуральные числа. Сложение и вычитание натуральных чисел. Умножение и деление натуральных чисел. Площади, объемы. Обыкновенные дроби. Десятичные дроби. Умножение и деление десятичных дробей. Инструменты для вычисления и измерения. Делимость чисел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Сложение и вычитание дробей с разными знаменателями, Умножение и деление обыкновенных дробей, Пропорции, Положительные и отрицательные числа, Сложение и вычитание положительных и отрицательных, Координаты на плоскости. Математический язык. Математическая модель, Линейная функция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Степень с натуральным показателем, Одночлены, Многочлены, ,Разложение многочлена на множители. Функция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у=х</w:t>
      </w:r>
      <w:r w:rsidRPr="00551F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1FE4">
        <w:rPr>
          <w:rFonts w:ascii="Times New Roman" w:hAnsi="Times New Roman" w:cs="Times New Roman"/>
          <w:sz w:val="24"/>
          <w:szCs w:val="24"/>
        </w:rPr>
        <w:t>. Системы уравнений. Основные свойства простейших геометрических фигур. Углы. Равенства треугольников. Сумма углов треугольника. Геометрические построение.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Алгебраические дроби. Функция у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=к\х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Свойства квадратичного корня. 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Квадратичная функция, функция у =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^х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. Квадратные уравнения.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Действительные числа. Неравенства. Четырехугольники. Теорема Пифагора. Декартовы координаты на плоскости. Движение. Неравенства и системы неравенств. Системы уравнений. Числовые функции. Прогрессии. Элементы комбинаторики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Статистики и теории вероятности. Подобные треугольники. Решение треугольников.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Многоугольники. Площади. Элементы стереометрии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551FE4">
        <w:rPr>
          <w:rFonts w:ascii="Times New Roman" w:hAnsi="Times New Roman" w:cs="Times New Roman"/>
          <w:sz w:val="24"/>
          <w:szCs w:val="24"/>
        </w:rPr>
        <w:t>Основные образовательные технологии.</w:t>
      </w:r>
      <w:bookmarkEnd w:id="1"/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. 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занятий: проектное, объяснительно - иллюстративное обучение, элементы технологии программируемого обучения.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551FE4">
        <w:rPr>
          <w:rFonts w:ascii="Times New Roman" w:hAnsi="Times New Roman" w:cs="Times New Roman"/>
          <w:sz w:val="24"/>
          <w:szCs w:val="24"/>
        </w:rPr>
        <w:t>Требования к результатам освоения учебного предмета.</w:t>
      </w:r>
      <w:bookmarkEnd w:id="2"/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понимать особенности десятичной системы счисления;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оперировать понятиями, связанными с делимостью натуральных чисел;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сравнивать и упорядочивать рациональные числа;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выполнять вычисления с рациональными числами,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расчёты^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 использовать начальные представления о множестве действительных чисел;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оперировать понятием квадратного корня, применять его в вычислениях.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выполнять преобразования выражений, содержащих степени с целыми показателями и квадратные корни;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выполнять разложение многочленов на множители.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применять аппарат неравен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я решения задач из различных разделов курса.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понимать и использовать язык последовательностей (термины, символические обозначения);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использовать простейшие способы представления и анализа статистических данных.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находить относительную частоту и вероятность случайного события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ешать комбинаторные задачи на нахождение числа объектов или комбинаций.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вычислять объём прямоугольного параллелепипеда.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распознавать развёртки куба, прямоугольного параллелепипеда, правильной пирамиды, цилиндра и конуса;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строить развёртки куба и прямоугольного параллелепипеда;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определять по линейным размерам развёртки фигуры линейные размеры самой фигуры и наоборот;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находить значения длин линейных элементов фигур и их о,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  <w:r w:rsidRPr="00551FE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1FE4">
        <w:rPr>
          <w:rFonts w:ascii="Times New Roman" w:hAnsi="Times New Roman" w:cs="Times New Roman"/>
          <w:sz w:val="24"/>
          <w:szCs w:val="24"/>
        </w:rPr>
        <w:t xml:space="preserve"> до 180°тношения, градусную меру углов от 0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оперировать с начальными понятиями тригонометрии и выполнять элементарные операции над функциями углов;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вычислять площади треугольников, прямоугольников, параллелограммов, трапеций, кругов и секторов;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>вычислять длину окружности, длину дуги окружности;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вычислять длину отрезка по координатам его концов; вычислять координаты середины отрезка;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использовать координатный метод для изучения свой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ямых и окружностей.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D04E41" w:rsidRPr="00551FE4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551FE4">
        <w:rPr>
          <w:rFonts w:ascii="Times New Roman" w:hAnsi="Times New Roman" w:cs="Times New Roman"/>
          <w:sz w:val="24"/>
          <w:szCs w:val="24"/>
        </w:rPr>
        <w:t>Общая трудоемкость учебного предмета.</w:t>
      </w:r>
      <w:bookmarkEnd w:id="3"/>
    </w:p>
    <w:p w:rsidR="00D04E41" w:rsidRDefault="00D04E41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Количество часов ( всего) -875 ч, в 5-8 классах 175 час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 xml:space="preserve"> 170 час в 9 классе в год, в неделю - 5ч </w:t>
      </w:r>
      <w:r w:rsidR="00551FE4">
        <w:rPr>
          <w:rFonts w:ascii="Times New Roman" w:hAnsi="Times New Roman" w:cs="Times New Roman"/>
          <w:sz w:val="24"/>
          <w:szCs w:val="24"/>
        </w:rPr>
        <w:t xml:space="preserve"> </w:t>
      </w:r>
      <w:r w:rsidRPr="00551FE4">
        <w:rPr>
          <w:rFonts w:ascii="Times New Roman" w:hAnsi="Times New Roman" w:cs="Times New Roman"/>
          <w:sz w:val="24"/>
          <w:szCs w:val="24"/>
        </w:rPr>
        <w:t xml:space="preserve">(с 5 по 9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>.).</w:t>
      </w:r>
    </w:p>
    <w:p w:rsidR="00551FE4" w:rsidRPr="00551FE4" w:rsidRDefault="00551FE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7338F" w:rsidRPr="00551FE4" w:rsidRDefault="0097338F" w:rsidP="00551FE4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адаптированной  рабочей программе по предмету</w:t>
      </w:r>
    </w:p>
    <w:p w:rsidR="0097338F" w:rsidRPr="00551FE4" w:rsidRDefault="0097338F" w:rsidP="00551FE4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>«Математика» для  5-9 класс (уровень базовый)</w:t>
      </w:r>
    </w:p>
    <w:p w:rsidR="00E65706" w:rsidRPr="00551FE4" w:rsidRDefault="00401744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65706" w:rsidRPr="00551FE4"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proofErr w:type="gramEnd"/>
      <w:r w:rsidR="00E65706"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   специальных (коррекционных) общеобразовательных учреждений </w:t>
      </w:r>
      <w:r w:rsidR="00D6256F"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706" w:rsidRPr="00551FE4">
        <w:rPr>
          <w:rFonts w:ascii="Times New Roman" w:hAnsi="Times New Roman" w:cs="Times New Roman"/>
          <w:color w:val="000000"/>
          <w:sz w:val="24"/>
          <w:szCs w:val="24"/>
        </w:rPr>
        <w:t>8 вида 5 – 9 классы: в 2 сб./ Под ред. В. В. Воронковой. – Москва, 2013 год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>Введение.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составлена на основе</w:t>
      </w: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адаптированной программы основного общего образования по математике,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материала.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акты и учебно-методические документы, на основе которых разработана данная программа: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Закон РФ 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51FE4">
        <w:rPr>
          <w:rFonts w:ascii="Times New Roman" w:hAnsi="Times New Roman" w:cs="Times New Roman"/>
          <w:bCs/>
          <w:color w:val="000000"/>
          <w:sz w:val="24"/>
          <w:szCs w:val="24"/>
        </w:rPr>
        <w:t>Об образовании в Российской Федерации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»  от 10 июля 1992 г. N 3266-1  (</w:t>
      </w:r>
      <w:r w:rsidRPr="00551FE4">
        <w:rPr>
          <w:rFonts w:ascii="Times New Roman" w:hAnsi="Times New Roman" w:cs="Times New Roman"/>
          <w:iCs/>
          <w:color w:val="000000"/>
          <w:sz w:val="24"/>
          <w:szCs w:val="24"/>
        </w:rPr>
        <w:t>с изменениями и дополнениями);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55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вида: 5-9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.: В 2 сб. / Под ред. В.В.Воронковой. -  М.: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Гуманитар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изд</w:t>
      </w:r>
      <w:proofErr w:type="spellEnd"/>
      <w:proofErr w:type="gram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центр ВЛАДОС, 2011. – Сб.1.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>Положение  о порядке разработки, утверждения и структуре рабо</w:t>
      </w:r>
      <w:r w:rsidR="00401744" w:rsidRPr="00551FE4">
        <w:rPr>
          <w:rFonts w:ascii="Times New Roman" w:hAnsi="Times New Roman" w:cs="Times New Roman"/>
          <w:color w:val="000000"/>
          <w:sz w:val="24"/>
          <w:szCs w:val="24"/>
        </w:rPr>
        <w:t>чих программ учебных предметов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 учебный год. 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>5.  Приказ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>6.  Инструктивное письмо Министерства общего и профессионального образования Российской Федерации от 04.09.1997 г. №48 «О специфике деятельности специальных (коррекционных) образовательных учреждений I-VIII видов»;</w:t>
      </w:r>
    </w:p>
    <w:p w:rsidR="00E65706" w:rsidRPr="00551FE4" w:rsidRDefault="00E65706" w:rsidP="00551FE4">
      <w:pPr>
        <w:pStyle w:val="a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(Постановление Главного государственного санитарного врача РФ от 16 марта 2011 г.</w:t>
      </w:r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N 19993 "Об утверждении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2.4.2.2821-10"),</w:t>
      </w:r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РФ от 10.07. 15 </w:t>
      </w:r>
      <w:proofErr w:type="spellStart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2.4.2.3286-15"Санитарно-эпидемиологические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(вместе с "</w:t>
      </w:r>
      <w:proofErr w:type="spellStart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2.4.2.3286-15.Санитарно-</w:t>
      </w:r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lastRenderedPageBreak/>
        <w:t>эпидемиологические правила и нормативы...")</w:t>
      </w:r>
      <w:proofErr w:type="gramEnd"/>
      <w:r w:rsidRPr="00551F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Минюсте России14.08.2015 N 38528).  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="00420B25"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B25" w:rsidRPr="00551FE4">
        <w:rPr>
          <w:rFonts w:ascii="Times New Roman" w:hAnsi="Times New Roman" w:cs="Times New Roman"/>
          <w:color w:val="000000"/>
          <w:sz w:val="24"/>
          <w:szCs w:val="24"/>
        </w:rPr>
        <w:t>Сан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Пин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2.4.2821 «Санитарно – эпидемиологические требования к условиям и организации обучения в образовательных учреждениях», Постановление Главного Санитарного врача Российской Федерации от 29.12.2010 г. №03-600 (зарегистрирован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МинОстом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Риссии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03.03.2011г. №22290)</w:t>
      </w:r>
      <w:r w:rsidRPr="00551F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Программа построена с учетом специфики усвоения учебного материала детьми с ОВЗ.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Цели: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Обеспечение базового стандарта математических знаний на всех ступенях и уровнях.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Обучение, способствующее разностороннему развитию каждого ученика, удовлетворяющее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образовательные потребности учащихся и их родителей.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Задачи: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повысить уровень общего развития детей;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способствовать усвоению учащимися базисных знаний по математике на уровне общеобразовательных школ;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корректировать индивидуальные недостатки психофизического развития;</w:t>
      </w:r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формировать пространственные представления, логическое мышление учащихся. Ученики школы в значительном своем большинстве мало подготовлены к 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систематическому</w:t>
      </w:r>
      <w:proofErr w:type="gramEnd"/>
    </w:p>
    <w:p w:rsidR="003140CC" w:rsidRPr="00551FE4" w:rsidRDefault="003140CC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изучению математической дисциплины, многие из них имеют большие пробелы в знаниях, полученных ранее, поэтому при изучении нового материала им требуется значительное время для его закрепления. В связи с этим программа по математике составлена так, чтобы дать возможность компенсировать незнание пройденного ранее материала и облегчить изучение нового. В программе большую часть занимает повторение, особенно в начале и в конце учебного года.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в специальной (коррекционной) школе </w:t>
      </w:r>
      <w:r w:rsidRPr="0055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вида является одним из основных учебных предметов. Обучение математике в коррекционном классе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5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обучения математике - </w:t>
      </w: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предметных знаний, умений, навыков, необходимых для успешной социальной адаптации и решения </w:t>
      </w:r>
      <w:proofErr w:type="gramStart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практических задач при 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подготовке</w:t>
      </w: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1FE4">
        <w:rPr>
          <w:rFonts w:ascii="Times New Roman" w:hAnsi="Times New Roman" w:cs="Times New Roman"/>
          <w:color w:val="000000"/>
          <w:sz w:val="24"/>
          <w:szCs w:val="24"/>
        </w:rPr>
        <w:t>к овладению профессией, а также максимальное преодоление недостатков познавательной деятельности и эмоционально-волевой сферы обучающихся.</w:t>
      </w:r>
    </w:p>
    <w:p w:rsidR="00E65706" w:rsidRPr="00551FE4" w:rsidRDefault="00E65706" w:rsidP="00551FE4">
      <w:pPr>
        <w:pStyle w:val="a7"/>
        <w:jc w:val="both"/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преподавания математики: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учащимся доступные количественные, пространственные, временные и геометрические представления, необходимые для дальнейшего включения в трудовую деятельность;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уровня общего развития </w:t>
      </w:r>
      <w:proofErr w:type="gramStart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нарушением интеллекта;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коррекция недостатков познавательной деятельности и личностных качеств обучающихся;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обучающимися способами индивидуальной, фронтальной, групповой работы;</w:t>
      </w:r>
    </w:p>
    <w:p w:rsidR="00E65706" w:rsidRPr="00551FE4" w:rsidRDefault="00E65706" w:rsidP="00551FE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5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компетенций: коммуникативной, ценностно-ориентированной и учебно-познавательной.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551FE4"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  <w:t>Коррекционно-развивающие: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развивать речь учащихся, обогащая ее математической терминологией;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развивать пространственные представления учащихся;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развивать память, воображение, мышление;</w:t>
      </w:r>
    </w:p>
    <w:p w:rsidR="00E65706" w:rsidRPr="00551FE4" w:rsidRDefault="00E65706" w:rsidP="00551FE4">
      <w:pPr>
        <w:pStyle w:val="a7"/>
        <w:jc w:val="both"/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развивать устойчивый интерес к знаниям.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Воспитательные: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Коррекционные задачи: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Развивать математические способности.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Развивать познавательный интерес к предмету.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Активизировать и обобщать словарный запас.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Мышление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1 Коррекция логического мышления на основе упражнений в анализе, синтезе и установлении логических связей.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2  Коррекция мышления на основе упражнений в установлении закономерностей.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3  Коррекция мышления на основе упражнений в сравнении.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Память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1  Коррекция вербальной памяти на основе упражнений в запоминании и воспроизведении.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2  Коррекция зрительной и слуховой памяти.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3. Развивать кратковременную память.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4. Развивать долговременную память.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Р</w:t>
      </w:r>
      <w:proofErr w:type="gramEnd"/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азвивать общую и мелкую моторику.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6  развивать личностные качества, навыки самоконтроля.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7. Развивать устойчивость и переключаемость внимания. </w:t>
      </w:r>
    </w:p>
    <w:p w:rsidR="00E65706" w:rsidRPr="00551FE4" w:rsidRDefault="00E65706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>8. Развивать пространственную ориентацию.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51FE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контроля: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Текущий и итоговый. Проводятся в форме контрольных работ, рассчитанных на 40 минут,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тестов и самостоятельных работ на 15-20 минут.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Текущий контроль проводится с целью проверки усвоения изучаемого и проверяемого программного материала, содержание определяется учителем с учетом особенностей обучающихся класса.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Итоговые контрольные работы проводятся: после изучения наиболее значимых тем программы; в конце учебной четверти; в конце учебного года - промежуточный контроль. </w:t>
      </w:r>
    </w:p>
    <w:p w:rsidR="00E65706" w:rsidRPr="00551FE4" w:rsidRDefault="00E65706" w:rsidP="00551FE4">
      <w:pPr>
        <w:pStyle w:val="a7"/>
        <w:jc w:val="both"/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</w:pPr>
      <w:r w:rsidRPr="00551F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Встречаются ученики, которые удовлетворительно усваивают 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 xml:space="preserve">программу школы по всем предметам, кроме математики. </w:t>
      </w:r>
      <w:proofErr w:type="gramStart"/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>Эти уча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softHyphen/>
        <w:t xml:space="preserve">щиеся с грубой </w:t>
      </w:r>
      <w:proofErr w:type="spellStart"/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>акалькулией</w:t>
      </w:r>
      <w:proofErr w:type="spellEnd"/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 xml:space="preserve"> из-за дополнительного локального по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softHyphen/>
      </w:r>
      <w:r w:rsidRPr="00551FE4">
        <w:rPr>
          <w:rStyle w:val="c2"/>
          <w:rFonts w:ascii="Times New Roman" w:hAnsi="Times New Roman" w:cs="Times New Roman"/>
          <w:iCs/>
          <w:color w:val="000000"/>
          <w:spacing w:val="-7"/>
          <w:sz w:val="24"/>
          <w:szCs w:val="24"/>
        </w:rPr>
        <w:t>ражения не могут быть задержаны в том или ином классе только из-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>за отсутствия знаний по одному предмету.</w:t>
      </w:r>
      <w:proofErr w:type="gramEnd"/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 xml:space="preserve"> Оставлять их на повтор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softHyphen/>
      </w:r>
      <w:r w:rsidRPr="00551FE4">
        <w:rPr>
          <w:rStyle w:val="c2"/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ное обучение в классе нецелесообразно. Такие ученики должны 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заниматься по индивидуальной программе и обучаться в пределах </w:t>
      </w:r>
      <w:r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>своих возможностей</w:t>
      </w:r>
      <w:r w:rsidR="003140CC" w:rsidRPr="00551FE4">
        <w:rPr>
          <w:rStyle w:val="c2"/>
          <w:rFonts w:ascii="Times New Roman" w:hAnsi="Times New Roman" w:cs="Times New Roman"/>
          <w:iCs/>
          <w:color w:val="000000"/>
          <w:spacing w:val="-5"/>
          <w:sz w:val="24"/>
          <w:szCs w:val="24"/>
        </w:rPr>
        <w:t>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Основное содержание курса математики 5 - 6 классов составляет материал арифметического и геометрического характера. При изучении арифметики основное внимание уделяется формированию широкого круга практических навыков, вычислений (прочные навыки выполнения действий над сравнительно небольшими числами), а также обучение решению несложных задач. Арифметический материал, связанный с понятием пропорциональности переносится из 6 класса в 7 класс. В 7 классе будет продолжено формирование навыков вычислений с рациональными числами, работа с процентами. Меняется роль геометрического материала в 5 - 6 классах. Основное внимание уделяется накоплению учащимися опыта геометрической деятельности, развитию их пространственных представлений, глазомера, наблюдательности, заинтересованности в дальнейшем изучении геометрии. Геометрические понятия возникают в естественном контексте из практической деятельности и ассоциируются со зрительным образом. Их рассмотрение не предполагает формализации, однако способствует накоплению достаточно большого объема геометрических знаний и развитию геометрического </w:t>
      </w:r>
      <w:r w:rsidRPr="00551FE4">
        <w:rPr>
          <w:rFonts w:ascii="Times New Roman" w:hAnsi="Times New Roman" w:cs="Times New Roman"/>
          <w:sz w:val="24"/>
          <w:szCs w:val="24"/>
        </w:rPr>
        <w:lastRenderedPageBreak/>
        <w:t>мышления. Изучение систематического курса геометрии в 7 классе начинается со II четверти.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Требования к умению решать задачи и доказательству теорем снижены.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Программа по алгебре для 7 - 9 классов составлена по следующему общему плану: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тождественные преобразования алгебраических выражений;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решение уравнений или систем уравнений, неравенств;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решение задач;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элементарные функции и их графики.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Целью изучения курса алгебры в 7 - 9 классах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 и др.),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обращениям к примерам, раскрывающим возможности применения математики к изучению действительности и решению практических задач.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Целью изучения курса геометрии в 7 - 9 классах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 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 изучении геометрии 8 - 9 классах главный упор надо сделать на решение задач. Одним из важнейших умений, приобретаемых в курсе планиметрии, является умение понимать текст задачи, выделять условие и заключение, читать и делать чертежи, сопровождающие условие и решение задачи, а при чтении чертежа выделять конфигурацию, необходимую на данном этапе решения.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Не все темы курса планиметрии равнозначны, выделены семь ключевых тем: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Признаки равенства треугольников.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Сумма углов треугольника.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Окружность.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Четырехугольники.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Теорема Пифагора.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Подобие треугольников.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Площади фигур.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По этим темам проводится тестирование и контрольные работы. Итоговое повторение нужно ориентировать не просто на закрепление, упрочение уже достигнутого уровня знаний и умений, а на их качественное улучшение, на ликвидацию возможных пробелов.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Темп изучения материала должен быть небыстрый. Достаточно много времени отводится на отработку основных умений и навыков, отвечающих обязательным требованиям, на повторение, в том числе коррекцию знаний за курс математики предыдущих классов. Отработка основных умений и навыков осуществляется на большом числе посильных учащимся упражнений. Но задания должны быть разнообразны по форме и содержанию, включать в себя игровые моменты.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Формирование важнейших умений и навыков происходит на фоне развития продуктивной умственной деятельности: обучающиеся учатся анализировать, замечать существенное, подмечать общее, делать несложные выводы и обобщения, переносить несложные приемы в нестандартные ситуации, обучаются логическому мышлению, приемам организации мыслительной деятельности.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>Важнейшее условие правильного построения учебного процесса - это доступность и эффективность обучения для каждого учащегося в таких классах, что достигается выделения в каждой теме главного, и дифференциацией материала, отработкой на практике полученных знаний.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Во время учебного процесса нужно иметь в виду, что учебная деятельность должна быть богатой по содержанию, требующей от школьника интеллектуального напряжения, но одновременно обязательные требования не должны быть перегруженными по обхвату материала и доступны ребенку. Только доступность и понимание помогут вызвать у таких учащихся интерес к учению. Немаловажным фактором в обучении таких детей является доброжелательная, спокойная атмосфера, атмосфера доброты и понимания.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Принцип работы с такими детьми - это и речевое развитие, что ведет непосредственным образом к интеллектуальному развитию: учащиеся должны проговаривать ход своих рассуждений, пояснять свои действия при решении различных заданий. Похвала и поощрение - это тоже большая движущая сила в обучении детей данной категории. Важно, чтобы ребенок поверил в свои силы, испытал радость от успеха в учении.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Информация о внесённых изменениях.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 нашей школе обучаются дети с задержкой психического развития.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Недостаточность внимания, памяти, логического мышления, пространственной ориентировки, быстрая утомляемость отрицательно влияют на усвоение математических понятий, в связи с этим при рассмотрении курса математики 5-9 классы были внесены изменения в объем теоретических сведений.</w:t>
      </w:r>
      <w:r w:rsidR="00420B25" w:rsidRPr="00551FE4">
        <w:rPr>
          <w:rFonts w:ascii="Times New Roman" w:hAnsi="Times New Roman" w:cs="Times New Roman"/>
          <w:sz w:val="24"/>
          <w:szCs w:val="24"/>
        </w:rPr>
        <w:t xml:space="preserve"> </w:t>
      </w:r>
      <w:r w:rsidRPr="00551FE4">
        <w:rPr>
          <w:rFonts w:ascii="Times New Roman" w:hAnsi="Times New Roman" w:cs="Times New Roman"/>
          <w:sz w:val="24"/>
          <w:szCs w:val="24"/>
        </w:rPr>
        <w:t xml:space="preserve">Некоторый материал программы дается без доказательств, только в виде формул и алгоритмов или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ознакомительно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 для обзорного изучения, некоторые темы в связи со сложностью изложения и понимания были исключены.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Учитывая нарушение процессов запоминания и сохранения информатизации у детей с ЗПР, пришлось следующие темы (смотрите примечание к планированию) изучать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ознакомительно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 с опорой на наглядность.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Снизив объем запоминаемой информации, для учащихся с ЗПР целесообразно более широко ввести употребление опорных схем, памяток, алгоритмов.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Среди большинства учащихся с ЗПР существует большая группа ребят с недостатками зрительно</w:t>
      </w:r>
      <w:r w:rsidR="00420B25" w:rsidRPr="00551FE4">
        <w:rPr>
          <w:rFonts w:ascii="Times New Roman" w:hAnsi="Times New Roman" w:cs="Times New Roman"/>
          <w:sz w:val="24"/>
          <w:szCs w:val="24"/>
        </w:rPr>
        <w:t>-</w:t>
      </w:r>
      <w:r w:rsidRPr="00551FE4">
        <w:rPr>
          <w:rFonts w:ascii="Times New Roman" w:hAnsi="Times New Roman" w:cs="Times New Roman"/>
          <w:sz w:val="24"/>
          <w:szCs w:val="24"/>
        </w:rPr>
        <w:softHyphen/>
        <w:t>пространственного восприятия, нарушениями конструктивно-пространственного мышления, поэтому такие учащиеся испытывают большие трудности при изучении геометрического материала. Исходя из этого, пришлось скорректировать и геометрический материал 7-9 классов. Трудно воспринимаемый материал исключить (смотрите примечание к планированию по геометрии).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Развитие познавательного интереса на уроках геометрии базируется в основном на наглядном материале с опорой на формулировки теорем, свойств, признаков геометрических фигур, даваемых в виде памяток, схем, таблиц.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 программу внесены изменения: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некоторые темы даны как ознакомительные;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отдельные темы исключены, так как трудно усваиваются детьми с ЗПР из-за особенностей психологического развития.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Действующие программы откорректированы в направлении разгрузки курса по содержанию, т.е. предполагается изучение материала в несколько облегченном варианте, однако не опускается ниже государственного уровня обязательных требований.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При изучении геометрии в 7-9 классах следует основное внимание уделять практической направленности, исключив и упростив наиболее сложный для восприятия теоретический материал. Больше проводить практических работ, решать одношаговые задачи, решать несложные комбинированные задачи, задачи на построение геометрических фигур с помощью циркуля.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Цели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Изучение математики в коррекционной школе на ступени основного общего образования направлено на достижение следующих целей: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Целью изучения курса математике в 5-6 классах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 Ку</w:t>
      </w:r>
      <w:proofErr w:type="gramStart"/>
      <w:r w:rsidRPr="00551FE4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551FE4">
        <w:rPr>
          <w:rFonts w:ascii="Times New Roman" w:hAnsi="Times New Roman" w:cs="Times New Roman"/>
          <w:sz w:val="24"/>
          <w:szCs w:val="24"/>
        </w:rPr>
        <w:t>оится на индуктивной основе с привлечением элементов дедуктивных рассуждений. В ходе изучения курса учащиеся развивают навыки вычислений с натуральными числами, овладевают навыками с обыкновенными и десятичными дробями, положительными и отрицательными числами, получают представление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Целью изучения курса математике в 7 - 9 классах является развитие вычислительных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задач, осуществление функциональной подготовки школьников. Курс характеризуется повышением теоретического уровня обучения, постепенным усилием роли теоретических обобщений и дедуктивных заключений. Прикладная направленность раскрывает возможность изучать и решать практические задачи.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Целью изучения курса геометрии в 7-9 классах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Задачи: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воспитывать культуру личности, отношение к математике как части общечеловеческой культуры, играющей особую роль в общественном развитии.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«Математика»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Настоящая программа по математике для основной школы является логическим продолжением программы для начальной школы и вместе с ней составляет описание непрерывного курса математики с 1 -го по 9-й класс общеобразовательной школы.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 основе содержания обучения математике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главные содержательно-целевые направления развития учащихся средствами предмета «Математика».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lastRenderedPageBreak/>
        <w:t>Предметная компетенция. 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компетенция. Под коммуникативной компетенцией понимается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D6256F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 xml:space="preserve">Организационная компетенция. Под организационной компетенцией понимается </w:t>
      </w:r>
      <w:proofErr w:type="spellStart"/>
      <w:r w:rsidRPr="00551FE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51FE4">
        <w:rPr>
          <w:rFonts w:ascii="Times New Roman" w:hAnsi="Times New Roman" w:cs="Times New Roman"/>
          <w:sz w:val="24"/>
          <w:szCs w:val="24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D6256F" w:rsidRPr="00551FE4" w:rsidRDefault="00D6256F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Общекультурная компетенция. 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человечества.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</w:p>
    <w:p w:rsidR="00D6256F" w:rsidRPr="00551FE4" w:rsidRDefault="00D6256F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Описание места учебного предмета «Математика» в учебном плане. На изучение математики в основной школе отводит 5 учебных часов в неделю в течение каждого года обучения, всего 850 уроков.</w:t>
      </w:r>
    </w:p>
    <w:p w:rsidR="00D6256F" w:rsidRPr="00551FE4" w:rsidRDefault="00D6256F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1FE4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«Математика» изучается с 5-го по 9-й класс в виде следующих учебных курсов: 5-6 класс - «Математика» (интегрированный предмет), 7-9 классах предмет «Математика» (Алгебра и Геометрия).</w:t>
      </w:r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ОПИСАНИЕ МЕСТА УЧЕБНОГО предмета в учебном плане</w:t>
      </w:r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основного общего образования по математике составлена в соответствиии с количеством часов, указанном в Базисном учебном плане образовательных учреждений общего образования. </w:t>
      </w:r>
      <w:proofErr w:type="gramEnd"/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адаптированна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по учебному плану МОБУ «СОШ с. Матраево»: в 5 - 8 классах рассчитана на 175 часов в год (5 часов в неделю), в 9 классе 170 часов   (5 часов в неделю). Программой предусмотрено проведение контрольных и текущих самостоятельных работ.</w:t>
      </w: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b/>
          <w:color w:val="000000"/>
          <w:sz w:val="24"/>
          <w:szCs w:val="24"/>
        </w:rPr>
        <w:t>Коррекционная работа</w:t>
      </w:r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>Программа коррекционной работы предназначена для детей с ОВЗ, детей-инвалидов, иных лиц, не признанных в установленном порядке детьми-инвалидами, но имеющих временные или постоянные ограничения возможностей здоровья и нуждающихся в создании специальных условий обучения (воспитания).</w:t>
      </w:r>
    </w:p>
    <w:p w:rsidR="00AE546A" w:rsidRPr="00551FE4" w:rsidRDefault="00AE546A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(ОВЗ), т.е. обучающимся, имеющих недостатки в физическом и (или) психическом развитии (обучающиеся с нарушениями слуха, зрения, речи, опорно-двигательного аппарата, в том числе с детским церебральным параличом (ДЦП), с задержкой психического развития (ЗПР), нарушениями эмоционально-волевой сферы, сложными и комплексными дефектами развития) в</w:t>
      </w:r>
      <w:proofErr w:type="gram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освоении основной образовательной программы</w:t>
      </w:r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6256F" w:rsidRPr="00551FE4" w:rsidRDefault="00D6256F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6256F" w:rsidRPr="00551FE4" w:rsidRDefault="00D6256F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01744" w:rsidRPr="00551FE4" w:rsidRDefault="00401744" w:rsidP="00551FE4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401744" w:rsidRPr="00551FE4" w:rsidSect="00420B25">
          <w:pgSz w:w="11909" w:h="16838"/>
          <w:pgMar w:top="1134" w:right="850" w:bottom="567" w:left="1701" w:header="0" w:footer="3" w:gutter="0"/>
          <w:cols w:space="720"/>
          <w:noEndnote/>
          <w:docGrid w:linePitch="360"/>
        </w:sectPr>
      </w:pPr>
    </w:p>
    <w:p w:rsidR="006C39B2" w:rsidRPr="00551FE4" w:rsidRDefault="006C39B2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Коррекционная работа  должна обеспечивать:</w:t>
      </w:r>
    </w:p>
    <w:p w:rsidR="006C39B2" w:rsidRPr="00551FE4" w:rsidRDefault="006C39B2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комплексного индивидуально ориентированного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в условиях образовательного процесса всех обучающихся с особыми образовательными потребностями с учѐтом состояния здоровья и особенностей психофизического развития (в соответствии с рекомендациями </w:t>
      </w:r>
      <w:proofErr w:type="spell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551FE4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комиссии);</w:t>
      </w:r>
    </w:p>
    <w:p w:rsidR="006C39B2" w:rsidRPr="00A07B18" w:rsidRDefault="006C39B2" w:rsidP="00551FE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FE4">
        <w:rPr>
          <w:rFonts w:ascii="Times New Roman" w:hAnsi="Times New Roman" w:cs="Times New Roman"/>
          <w:color w:val="000000"/>
          <w:sz w:val="24"/>
          <w:szCs w:val="24"/>
        </w:rPr>
        <w:t>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ндивидуализации и дифференциации образовательного процесса; </w:t>
      </w:r>
      <w:proofErr w:type="spellStart"/>
      <w:r w:rsidRPr="00A07B18">
        <w:rPr>
          <w:rFonts w:ascii="Times New Roman" w:hAnsi="Times New Roman" w:cs="Times New Roman"/>
          <w:color w:val="000000"/>
          <w:sz w:val="24"/>
          <w:szCs w:val="24"/>
        </w:rPr>
        <w:t>безбарьерной</w:t>
      </w:r>
      <w:proofErr w:type="spell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соблюдение допустимого уровня нагрузки, проведение групповых и индивидуальных коррекционных занятий; </w:t>
      </w:r>
      <w:proofErr w:type="gramEnd"/>
    </w:p>
    <w:p w:rsidR="006C39B2" w:rsidRPr="00A07B18" w:rsidRDefault="006C39B2" w:rsidP="003140CC">
      <w:pPr>
        <w:numPr>
          <w:ilvl w:val="0"/>
          <w:numId w:val="12"/>
        </w:numPr>
        <w:tabs>
          <w:tab w:val="left" w:pos="716"/>
        </w:tabs>
        <w:suppressAutoHyphens/>
        <w:spacing w:after="0"/>
        <w:ind w:left="7" w:hanging="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дальнейшую социальную адаптацию и интеграцию детей с особыми образовательными потребностями в общеобразовательном учреждении.</w:t>
      </w:r>
    </w:p>
    <w:p w:rsidR="006C39B2" w:rsidRPr="00A07B18" w:rsidRDefault="006C39B2" w:rsidP="003140CC">
      <w:pPr>
        <w:spacing w:after="0"/>
        <w:ind w:left="4107" w:right="20" w:hanging="36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коррекционной работы с </w:t>
      </w:r>
      <w:proofErr w:type="gramStart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End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ОВЗ на ступени основного общего образования:</w:t>
      </w:r>
    </w:p>
    <w:p w:rsidR="006C39B2" w:rsidRPr="00A07B18" w:rsidRDefault="006C39B2" w:rsidP="003140CC">
      <w:pPr>
        <w:ind w:left="7"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— 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</w:t>
      </w:r>
    </w:p>
    <w:p w:rsidR="006C39B2" w:rsidRPr="00A07B18" w:rsidRDefault="006C39B2" w:rsidP="003140CC">
      <w:pPr>
        <w:spacing w:after="0"/>
        <w:ind w:left="7" w:right="20"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— 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образования, дополнительных образовательных программ.</w:t>
      </w:r>
    </w:p>
    <w:p w:rsidR="006C39B2" w:rsidRPr="00A07B18" w:rsidRDefault="006C39B2" w:rsidP="003140CC">
      <w:pPr>
        <w:spacing w:after="0"/>
        <w:ind w:left="7"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— разработка и реализация индивидуальных программ, учебных планов, организация индивидуальных и (или) групповых занятий для детей </w:t>
      </w:r>
    </w:p>
    <w:p w:rsidR="006C39B2" w:rsidRPr="00A07B18" w:rsidRDefault="006C39B2" w:rsidP="003140CC">
      <w:pPr>
        <w:spacing w:after="0"/>
        <w:ind w:left="7"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— формирование зрелых личностных установок, способствующих оптимальной адаптации в условиях реальной жизненной ситуации;</w:t>
      </w:r>
    </w:p>
    <w:p w:rsidR="00FB3C12" w:rsidRPr="007F71E6" w:rsidRDefault="006C39B2" w:rsidP="003140CC">
      <w:pPr>
        <w:spacing w:after="0"/>
        <w:ind w:left="7" w:right="20"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— развитие коммуникативной компетенции, форм и навыков конструктивного личностно</w:t>
      </w:r>
      <w:r w:rsidR="00FB3C12">
        <w:rPr>
          <w:rFonts w:ascii="Times New Roman" w:hAnsi="Times New Roman" w:cs="Times New Roman"/>
          <w:color w:val="000000"/>
          <w:sz w:val="24"/>
          <w:szCs w:val="24"/>
        </w:rPr>
        <w:t>го общения в группе сверстников.</w:t>
      </w:r>
    </w:p>
    <w:p w:rsidR="006C39B2" w:rsidRPr="00A07B18" w:rsidRDefault="006C39B2" w:rsidP="00420B25">
      <w:pPr>
        <w:pStyle w:val="2"/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В данной программе представлено</w:t>
      </w:r>
      <w:r w:rsidRPr="00A07B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>содержание изучаемого математического материала</w:t>
      </w:r>
      <w:r w:rsidRPr="00A07B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>в 5-9 классах</w:t>
      </w:r>
      <w:r w:rsidRPr="00A07B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специальной (коррекционной) школы </w:t>
      </w:r>
      <w:r w:rsidRPr="00A07B18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вида. 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A07B18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связей, с уровнем развития вычислительных навыков учащихся, их возрастными особенностями.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В программу каждого класса включены темы, являющиеся новыми для данного года обучения. Повторение вопросов, изученных ранее, определяется учителем в объеме, который зависит от состояния знаний и умений учащихся.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настоящей программе предусмотрены рекомендации по дифференциации учебных требований к разным категориям детей по их </w:t>
      </w:r>
      <w:proofErr w:type="spellStart"/>
      <w:r w:rsidRPr="00A07B18">
        <w:rPr>
          <w:rFonts w:ascii="Times New Roman" w:hAnsi="Times New Roman" w:cs="Times New Roman"/>
          <w:color w:val="000000"/>
          <w:sz w:val="24"/>
          <w:szCs w:val="24"/>
        </w:rPr>
        <w:t>обучаемости</w:t>
      </w:r>
      <w:proofErr w:type="spell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математическим знаниям и умениям.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Программа определяет оптимальный объем знаний и умений по математике, который доступен большинству учащихся.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(решать легкие примеры, повторять вопросы, действия, объяснения за учителем, списывать с доски, работать у доски).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Перевод учащихся на обучение со сниженным уровнем требований осуществляется только в том случае, если с ними проведена индивидуальная работа с использованием специальных методических приемов.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Встречаются ученики, которые удовлетворительно усваивают программу школы по всем предметам, кроме математики. Такие ученики должны заниматься по индивидуальной программе и</w:t>
      </w:r>
      <w:r w:rsidRPr="00A07B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>обучаться в пределах своих возможностей.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В старших классах школьники знакомятся с многозначными числами в пределах 1 000000. Они учатся читать числа, записывать их под диктовку, сравнивать, выделять классы и разряды.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Знание основ десятичной системы счисления должно помочь учащимся овладеть счетом различными разрядными единицами. При изучении первой тысячи наряду с другими пособиями должно быть использовано реальное количество в 1000 предметов. В дальнейшем основными пособиями остаются нумерационная таблица и счеты.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арифметических действий с небольшими числами (в пределах 100), с круглыми числами, с некоторыми числами, полученными при измерении величин, должно постоянно включаться в содержание устного счета на уроке.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Умение хорошо считать устно вырабатывается постепенно, в результате систематических упражнений, которые должны быть разнообразными по содержанию и интересными по изложению.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Устное решение примеров и простых задач с целыми числами дополняется в 7 классе введением примеров и задач с обыкновенными и десятичными дробями. Для устного решения предлагаются не только простые арифметические задачи, но и задачи в два действия.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При обучении письменным вычислениям необходимо </w:t>
      </w:r>
      <w:proofErr w:type="gramStart"/>
      <w:r w:rsidRPr="00A07B18">
        <w:rPr>
          <w:rFonts w:ascii="Times New Roman" w:hAnsi="Times New Roman" w:cs="Times New Roman"/>
          <w:color w:val="000000"/>
          <w:sz w:val="24"/>
          <w:szCs w:val="24"/>
        </w:rPr>
        <w:t>добиться</w:t>
      </w:r>
      <w:proofErr w:type="gram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четкости и точности в записях арифметических действий, правильности вычислений и умений проверять решения, что возможно при условии систематического повседневного контроля за работой учеников, включая проверку письменных работ учителем.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Образцы арифметических записей учителя, его объяснения, направленные на раскрытие последовательности в решении примера, служат лучшими средствами обучения вычислениям. Обязательной на уроке должна стать работа, направленная на формирование умения слушать и повторять рассуждения учителя, сопровождающаяся выполнением письменных вычислений.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Воспитанию прочных вычислительных умений способствуют самостоятельные письменные работы учащихся, которым необходимо отводить значительное количество времени на уроках математики.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Разбор письменных работ учеников в классе является обязательным, так как в процессе этого разбора раскрываются причины ошибок.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объяснения при решении арифметических примеров и задач. Рассуждения учащихся содействуют развитию речи, мышления, приучают к сознательному выполнению задания, к развитию самоконтроля.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Параллельно с изучением целых чисел (натуральных) продолжается ознакомление с числами, полученными при измерении величин, с приемами арифметических действий. Учащиеся получают реальные представления о каждой единице измерения, о способах преобразования чисел, их записи с полным набором знаков в мелких мерах (5 км 003 м, 14 р. 02 к. и т. п.).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практическую направленность обучения математике, предусмотрено ознакомление учащихся с уличными и медицинскими термометрами, их шкалами, а также работа с калькулятором.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изучении дробей необходимо организовать с учащимися большое число практических работ (с геометрическими фигурами, предметами), результатом которых является получение дробей.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Десятичные дроби (7 класс) рассматриваются как частный случай обыкновенных дробей, имеющих в знаменателе разрядную единицу. Оба вида дробей необходимо сравнивать, соотносить с единицей.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Для решения примеров на сложение и вычитание обыкновенных дробей берутся дроби с небольшими знаменателями.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Усвоение десятичных дробей зависит от знания учащимися основ десятичной системы счисления и соотношений единиц стоимости, длины, массы.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При изучении десятичных дробей следует постоянно повторять метрическую систему мер, так как знание ее является основой для выражения чисел, полученных при измерении, десятичной дробью.</w:t>
      </w:r>
    </w:p>
    <w:p w:rsidR="006C39B2" w:rsidRPr="00A07B18" w:rsidRDefault="006C39B2" w:rsidP="003140CC">
      <w:pPr>
        <w:pStyle w:val="2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Изучение процентов в 9 классе опирается на знание десятичных дробей.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На решение арифметических задач необходимо отводить не менее половины учебного времени, уделяя большое внимание самостоятельной работе, осуществляя при этом дифференцированный и индивидуальный подход.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При подборе арифметических задач учитель не должен ограничиваться материалом учебника. В учебной программе указаны виды арифметических задач для каждого класса.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Наряду с решение готовых текстовых задач учитель должен учить преобразованию и составлению задач, что способствует усвоению учащимися ее структурных компонентов и общих приемов работы над задачей.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Геометрический материал занимает важное место в обучении математике. В</w:t>
      </w: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5-9 классах выделяется один урок в неделю на изучение геометрического материала.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>На уроках геометрии учащиеся учатся распознавать геометрические фигуры, тела на моделях, рисунках, чертежах. Они знакомятся со свойствами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площади фигуры происходит в 8 классе, а об объеме – в 9 классе. В результате выполнения практических работ учащиеся получают представление об измерении площади плоских фигур, объема прямоугольного параллелепипеда, единицах измерения площади и объема. Завершением работы является подведение учащихся к правилам вычисления площади фигур и объема тел. Для более способных школьников возможно введение буквенных обозначений, знакомство с формулами вычисления периметра, площади, объема.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Большое внимание уделяется практическим упражнениям в измерении, построении фигур, моделировании </w:t>
      </w: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других уроках математики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. Осуществляется тесная связь этих уроков с трудовым обучением и жизнью, с другими учебными предметами. </w:t>
      </w: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Все чертежные работы выполняются с помощью инструментов на нелинованной бумаге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В специальной (коррекционной) школе </w:t>
      </w:r>
      <w:r w:rsidRPr="00A07B18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вида учащиеся выполняют письменные работы (домашние, классные) в двух тетрадях, которые ежедневно проверяются учителем. Качество работ будет зависеть от требовательности учителя, знания детьми правил оформления записей, соответствия заданий уровню знаний и умений учащихся.</w:t>
      </w:r>
    </w:p>
    <w:p w:rsidR="006C39B2" w:rsidRPr="00A07B18" w:rsidRDefault="006C39B2" w:rsidP="003140CC">
      <w:pPr>
        <w:shd w:val="clear" w:color="auto" w:fill="FFFFFF"/>
        <w:spacing w:after="0" w:line="240" w:lineRule="auto"/>
        <w:ind w:left="5" w:right="10" w:firstLine="35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Систематический и регулярный опрос учащихся являются обя</w:t>
      </w: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зательным видом работы на уроках математики. Необходимо при</w:t>
      </w: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учить учеников давать развернутые объяснения при решении ариф</w:t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метических примеров и задач. Рассуждения учащихся содействуют 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развитию речи и мышления, приучают к сознательному выполне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нию задания, к самоконтролю, что очень важно для общего разви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тия умственно отсталого школьника.</w:t>
      </w:r>
    </w:p>
    <w:p w:rsidR="006C39B2" w:rsidRPr="00A07B18" w:rsidRDefault="006C39B2" w:rsidP="003140CC">
      <w:pPr>
        <w:shd w:val="clear" w:color="auto" w:fill="FFFFFF"/>
        <w:spacing w:after="0" w:line="240" w:lineRule="auto"/>
        <w:ind w:left="5" w:right="5" w:firstLine="35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всех годах обучения особое внимание учитель обращает на </w:t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формирование у школьников умения пользоваться устными вычис</w:t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лительными приемами. Выполнение арифметических действий с 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небольшими числами (в пределах 100), с круглыми числами, с 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не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которыми числами, полученными при измерении величин должно постоянно включаться в содержание устного счета на уроке.</w:t>
      </w:r>
    </w:p>
    <w:p w:rsidR="006C39B2" w:rsidRPr="00A07B18" w:rsidRDefault="006C39B2" w:rsidP="003140CC">
      <w:pPr>
        <w:shd w:val="clear" w:color="auto" w:fill="FFFFFF"/>
        <w:spacing w:before="5" w:after="0" w:line="240" w:lineRule="auto"/>
        <w:ind w:left="10" w:right="5" w:firstLine="35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Умение хорошо считать устно вырабатывается постепенно, в </w:t>
      </w: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результате систематических упражнений. Упражнения по устному </w:t>
      </w:r>
      <w:r w:rsidRPr="00A07B18">
        <w:rPr>
          <w:rFonts w:ascii="Times New Roman" w:hAnsi="Times New Roman" w:cs="Times New Roman"/>
          <w:color w:val="000000"/>
          <w:spacing w:val="-9"/>
          <w:sz w:val="24"/>
          <w:szCs w:val="24"/>
        </w:rPr>
        <w:t>счету должны быть разнообразными по содержанию (последователь</w:t>
      </w:r>
      <w:r w:rsidRPr="00A07B18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ное возрастание трудности) и интересными по изложению.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Учителю вспомогательной школы необходимо постоянно учи</w:t>
      </w: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t>тывать, что некоторые учащиеся с большим трудом понимают и за</w:t>
      </w:r>
      <w:r w:rsidRPr="00A07B18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поминают задания на слух, поэтому следует создавать такие усло</w:t>
      </w:r>
      <w:r w:rsidRPr="00A07B18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07B1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вия, при которых ученики могли бы воспринимать задание на слух </w:t>
      </w:r>
      <w:r w:rsidRPr="00A07B1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зрительно.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9B2" w:rsidRPr="00A07B18" w:rsidRDefault="006C39B2" w:rsidP="003140CC">
      <w:pPr>
        <w:pStyle w:val="2"/>
        <w:spacing w:after="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Принципы коррекционной направленности в обучении математике</w:t>
      </w:r>
    </w:p>
    <w:p w:rsidR="006C39B2" w:rsidRPr="00A07B18" w:rsidRDefault="006C39B2" w:rsidP="003140CC">
      <w:pPr>
        <w:pStyle w:val="2"/>
        <w:spacing w:after="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37" w:type="dxa"/>
        <w:tblInd w:w="-15" w:type="dxa"/>
        <w:tblLayout w:type="fixed"/>
        <w:tblLook w:val="0000"/>
      </w:tblPr>
      <w:tblGrid>
        <w:gridCol w:w="2675"/>
        <w:gridCol w:w="6662"/>
      </w:tblGrid>
      <w:tr w:rsidR="006C39B2" w:rsidRPr="00A07B18" w:rsidTr="007F71E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Методы реализации их на уроке</w:t>
            </w:r>
          </w:p>
        </w:tc>
      </w:tr>
      <w:tr w:rsidR="006C39B2" w:rsidRPr="00A07B18" w:rsidTr="007F71E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 динамичности восприятия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задания по степени нарастающей трудности;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-включение в урок заданий, предполагающих различный доминантный анализатор;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-разнообразные типы уроков, обеспечивающих смену видов деятельности учащихся.</w:t>
            </w:r>
          </w:p>
        </w:tc>
      </w:tr>
      <w:tr w:rsidR="006C39B2" w:rsidRPr="00A07B18" w:rsidTr="007F71E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продуктивной обработки             информации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задания, предполагающие самостоятельную обработку информации;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-дозированная поэтапная помощь педагога;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перенос учеником изученного способа обработки информации на новое  индивидуальное задание.</w:t>
            </w:r>
          </w:p>
        </w:tc>
      </w:tr>
      <w:tr w:rsidR="006C39B2" w:rsidRPr="00A07B18" w:rsidTr="007F71E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  развития  и  коррекции  ВПФ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включение в урок специальных упражнений по коррекции высших психических функций;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-включение в урок заданий с опорой на работу несколько анализаторов.</w:t>
            </w:r>
          </w:p>
        </w:tc>
      </w:tr>
      <w:tr w:rsidR="006C39B2" w:rsidRPr="00A07B18" w:rsidTr="007F71E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  развития  мотивации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учению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правильный и исчерпывающий инструктаж;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включение в структуру урока учебного материала с актуальным  содержанием;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условий для </w:t>
            </w:r>
            <w:proofErr w:type="spellStart"/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зарабатывания</w:t>
            </w:r>
            <w:proofErr w:type="spellEnd"/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gramStart"/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получения</w:t>
            </w:r>
            <w:proofErr w:type="gramEnd"/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проблемные задания, познавательные вопросы;</w:t>
            </w:r>
          </w:p>
          <w:p w:rsidR="006C39B2" w:rsidRPr="00A07B18" w:rsidRDefault="006C39B2" w:rsidP="003140CC">
            <w:pPr>
              <w:tabs>
                <w:tab w:val="left" w:pos="288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-призы, поощрения, развёрнутая словесная оценка.</w:t>
            </w:r>
          </w:p>
        </w:tc>
      </w:tr>
    </w:tbl>
    <w:p w:rsidR="006C39B2" w:rsidRPr="00A07B18" w:rsidRDefault="006C39B2" w:rsidP="003140CC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9B2" w:rsidRPr="00A07B18" w:rsidRDefault="006C39B2" w:rsidP="003140CC">
      <w:pPr>
        <w:shd w:val="clear" w:color="auto" w:fill="FFFFFF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Программа по математике предусматривает концентрическое изучение учебного материала, при котором учащиеся постепенно знакомятся с новым материалом, доступным для понимания на данном этапе.   Приобретая новые знания в следующем концентре, учащиеся повторяют и воспроизводят знания, полученные на ранних этапах обучения, расширяют и углубляют их. В содержании календарного плана многие тематические названия уроков повторяются.  Неоднократное возвращение к одному и тому же понятию, включение его в новые связи и отношения позволяют учащимся прочно овладеть данным понятием.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математике планируется использование различных педагогических технологий, которые позволят более точно реализовать потребности учащихся в математическом образовании, а именно: дифференцированное обучение,</w:t>
      </w:r>
    </w:p>
    <w:p w:rsidR="006C39B2" w:rsidRPr="00A07B18" w:rsidRDefault="006C39B2" w:rsidP="003140CC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проблемное обучение, ЛОО, технология развивающего обучения, тестирование, технология критического мышления, ИКТ, </w:t>
      </w:r>
      <w:proofErr w:type="spellStart"/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технологии, приемы </w:t>
      </w:r>
      <w:proofErr w:type="spellStart"/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игротерапии</w:t>
      </w:r>
      <w:proofErr w:type="spellEnd"/>
      <w:r w:rsidRPr="00A07B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9B2" w:rsidRPr="00A07B18" w:rsidRDefault="006C39B2" w:rsidP="003140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>Домашние задания даются дифференцированно, в объеме -1/ 3 от работы в классе. Компенсация актированных и праздничных дней осуществляется за счёт индивидуальных, групповых консультаций.</w:t>
      </w:r>
    </w:p>
    <w:p w:rsidR="006C39B2" w:rsidRPr="00A07B18" w:rsidRDefault="006C39B2" w:rsidP="003140CC">
      <w:pPr>
        <w:spacing w:after="0" w:line="240" w:lineRule="auto"/>
        <w:ind w:right="51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Контроль  за</w:t>
      </w:r>
      <w:proofErr w:type="gramEnd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результатами  </w:t>
      </w:r>
      <w:proofErr w:type="spellStart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обученности</w:t>
      </w:r>
      <w:proofErr w:type="spell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согласно Уставу школы через использование следующих видов контроля: текущий, тематический, 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итоговый. При этом используются различные формы контроля: контрольная работа -</w:t>
      </w: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КР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, самостоятельная работа - </w:t>
      </w: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СР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, тематическая проверочная работа - </w:t>
      </w:r>
      <w:proofErr w:type="gramStart"/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ПР</w:t>
      </w:r>
      <w:proofErr w:type="gramEnd"/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, контрольный тест- </w:t>
      </w: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КТ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, устный опрос- </w:t>
      </w:r>
      <w:r w:rsidRPr="00A07B18">
        <w:rPr>
          <w:rFonts w:ascii="Times New Roman" w:hAnsi="Times New Roman" w:cs="Times New Roman"/>
          <w:b/>
          <w:color w:val="000000"/>
          <w:sz w:val="24"/>
          <w:szCs w:val="24"/>
        </w:rPr>
        <w:t>УО</w:t>
      </w: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C39B2" w:rsidRPr="00A07B18" w:rsidRDefault="006C39B2" w:rsidP="003140CC">
      <w:pPr>
        <w:shd w:val="clear" w:color="auto" w:fill="FFFFFF"/>
        <w:spacing w:after="0" w:line="100" w:lineRule="atLeast"/>
        <w:ind w:right="14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18">
        <w:rPr>
          <w:rFonts w:ascii="Times New Roman" w:hAnsi="Times New Roman" w:cs="Times New Roman"/>
          <w:color w:val="000000"/>
          <w:sz w:val="24"/>
          <w:szCs w:val="24"/>
        </w:rPr>
        <w:t xml:space="preserve">Итоговые оценки  выставляются за каждую четверть и учебный год. При оценивании учащихся учитываются их психофизические возможности. Примерные контрольные задания  в двух вариантах по математике имеются в учебнике для проверки  усвоения пройденного материала. </w:t>
      </w:r>
    </w:p>
    <w:p w:rsidR="008670D4" w:rsidRPr="00FB3C12" w:rsidRDefault="006C39B2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</w:t>
      </w:r>
      <w:proofErr w:type="gramStart"/>
      <w:r w:rsidR="008670D4" w:rsidRPr="00FB3C12">
        <w:rPr>
          <w:rFonts w:ascii="Times New Roman" w:hAnsi="Times New Roman" w:cs="Times New Roman"/>
          <w:sz w:val="24"/>
          <w:szCs w:val="24"/>
        </w:rPr>
        <w:t xml:space="preserve">Предлагаемые примерные проверочные и контрольные работы  по математике предназначены для выявления уровня усвоения обучающимися 5-9 классов специальной (коррекционной) школы </w:t>
      </w:r>
      <w:r w:rsidR="008670D4" w:rsidRPr="00FB3C1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670D4" w:rsidRPr="00FB3C12">
        <w:rPr>
          <w:rFonts w:ascii="Times New Roman" w:hAnsi="Times New Roman" w:cs="Times New Roman"/>
          <w:sz w:val="24"/>
          <w:szCs w:val="24"/>
        </w:rPr>
        <w:t xml:space="preserve"> вида программного материала по математике (программа под ред. В.В. Воронковой.</w:t>
      </w:r>
      <w:proofErr w:type="gramEnd"/>
      <w:r w:rsidR="008670D4" w:rsidRPr="00FB3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8670D4" w:rsidRPr="00FB3C12">
        <w:rPr>
          <w:rFonts w:ascii="Times New Roman" w:hAnsi="Times New Roman" w:cs="Times New Roman"/>
          <w:sz w:val="24"/>
          <w:szCs w:val="24"/>
        </w:rPr>
        <w:t xml:space="preserve">М.: «Просвещение», 2009г.).   </w:t>
      </w:r>
      <w:proofErr w:type="gramEnd"/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>В их содержание включены основные вопросы курса математики 5-9-х классов специальной (коррекционной) школы</w:t>
      </w:r>
      <w:r w:rsidRPr="00FB3C1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B3C12">
        <w:rPr>
          <w:rFonts w:ascii="Times New Roman" w:hAnsi="Times New Roman" w:cs="Times New Roman"/>
          <w:sz w:val="24"/>
          <w:szCs w:val="24"/>
        </w:rPr>
        <w:t xml:space="preserve"> вида</w:t>
      </w:r>
      <w:proofErr w:type="gramStart"/>
      <w:r w:rsidRPr="00FB3C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3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C1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FB3C12">
        <w:rPr>
          <w:rFonts w:ascii="Times New Roman" w:hAnsi="Times New Roman" w:cs="Times New Roman"/>
          <w:sz w:val="24"/>
          <w:szCs w:val="24"/>
        </w:rPr>
        <w:t>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понятийном материале.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>При этом требования к знаниям и умениям учащихся по годам обучения могут варьироваться в зависимости от условий, сложившегося опыта и традиций, контингента воспитанников школы в различные учебные годы. Однако для выпускников школы они должны быть идентичны требованиям базовой программы.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проверочным и контрольным работам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 xml:space="preserve">Контрольные работы учитель начинает проводить с 5 класса. Контрольные работы проводятся после изучения темы или раздела в конце четверти или года. Цель контрольных работ – выявить уровень </w:t>
      </w:r>
      <w:proofErr w:type="spellStart"/>
      <w:r w:rsidRPr="00FB3C1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3C12">
        <w:rPr>
          <w:rFonts w:ascii="Times New Roman" w:hAnsi="Times New Roman" w:cs="Times New Roman"/>
          <w:sz w:val="24"/>
          <w:szCs w:val="24"/>
        </w:rPr>
        <w:t xml:space="preserve"> знаний, умений и навыков учащихся по пройденной теме. 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>Одним из важных требований к проведению к/</w:t>
      </w:r>
      <w:proofErr w:type="spellStart"/>
      <w:proofErr w:type="gramStart"/>
      <w:r w:rsidRPr="00FB3C1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B3C12">
        <w:rPr>
          <w:rFonts w:ascii="Times New Roman" w:hAnsi="Times New Roman" w:cs="Times New Roman"/>
          <w:sz w:val="24"/>
          <w:szCs w:val="24"/>
        </w:rPr>
        <w:t xml:space="preserve"> является строгое соблюдение объема и содержания работ. Объем должен быть таким, чтобы на выполнение работы обучающимися требовалось до 35 минут. За это время учащиеся должны не только выполнить работу, но и проверить её. Итоговые контрольные работы (четвертные, полугодовые, годовые, административные) выполняются в специальных тетрадях для контрольных работ и хранятся учителями в течение учебного года. Оценки за итоговые контрольные работы выставляются всем учащимся в журнал столбиком. На следующем уроке после проведения контрольной работы, под руководством учителя, организуется работа над ошибками, которая выполняется в тетрадях для контрольных работ. Обучающиеся выполняют только те задания, в котором допустили ошибку. Оценка за работу над ошибками не выставляется. </w:t>
      </w:r>
      <w:proofErr w:type="gramStart"/>
      <w:r w:rsidRPr="00FB3C12">
        <w:rPr>
          <w:rFonts w:ascii="Times New Roman" w:hAnsi="Times New Roman" w:cs="Times New Roman"/>
          <w:sz w:val="24"/>
          <w:szCs w:val="24"/>
        </w:rPr>
        <w:t xml:space="preserve">После индивидуальной работы над ошибками на этом же уроке организуется повторение материала с обучающимися всего класса с учетом анализа контрольной работы. </w:t>
      </w:r>
      <w:proofErr w:type="gramEnd"/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>Учителю необходимо обратить внимание на организацию и методику проведения уроков учета и оценки знаний обучающихся по математике.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C12">
        <w:rPr>
          <w:rFonts w:ascii="Times New Roman" w:hAnsi="Times New Roman" w:cs="Times New Roman"/>
          <w:sz w:val="24"/>
          <w:szCs w:val="24"/>
        </w:rPr>
        <w:t>Учитель должен предварительно решить все задания, записать текст работы на доске, обучающимся со слабым зрением желательно дать карточку с заданием его варианта.</w:t>
      </w:r>
      <w:proofErr w:type="gramEnd"/>
      <w:r w:rsidRPr="00FB3C12">
        <w:rPr>
          <w:rFonts w:ascii="Times New Roman" w:hAnsi="Times New Roman" w:cs="Times New Roman"/>
          <w:sz w:val="24"/>
          <w:szCs w:val="24"/>
        </w:rPr>
        <w:t xml:space="preserve"> Запись на доске должна осуществляться до начала урока.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 xml:space="preserve">Текст задачи и других заданий, записанных на доске, читает сам учитель. Необходимо выяснить, все ли слова понятны учащимся. Учителю не рекомендуется комментировать ход выполнения работы учащимися, помогать выполнять задания пояснениями. 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 xml:space="preserve">Не рекомендуется собирать тетради, пока все учащиеся не выполнят контрольную работу или пока не прозвенит звонок. 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 xml:space="preserve">Данные контрольные работы можно применить в качестве проверочных контрольных работ в течение учебного года. 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b/>
          <w:bCs/>
          <w:sz w:val="24"/>
          <w:szCs w:val="24"/>
        </w:rPr>
        <w:t>Примечания:</w:t>
      </w:r>
    </w:p>
    <w:p w:rsidR="008670D4" w:rsidRPr="00FB3C12" w:rsidRDefault="008670D4" w:rsidP="003140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B3C12">
        <w:rPr>
          <w:rFonts w:ascii="Times New Roman" w:hAnsi="Times New Roman" w:cs="Times New Roman"/>
          <w:sz w:val="24"/>
          <w:szCs w:val="24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sectPr w:rsidR="008670D4" w:rsidRPr="00FB3C12" w:rsidSect="00D9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444444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bCs/>
        <w:color w:val="444444"/>
        <w:sz w:val="24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07864D18"/>
    <w:multiLevelType w:val="multilevel"/>
    <w:tmpl w:val="9BBE5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F15C6E"/>
    <w:multiLevelType w:val="multilevel"/>
    <w:tmpl w:val="41E09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8080C"/>
    <w:multiLevelType w:val="multilevel"/>
    <w:tmpl w:val="BB5C5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8B3731"/>
    <w:multiLevelType w:val="multilevel"/>
    <w:tmpl w:val="29A4F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FD72C8"/>
    <w:multiLevelType w:val="multilevel"/>
    <w:tmpl w:val="66184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E90936"/>
    <w:multiLevelType w:val="multilevel"/>
    <w:tmpl w:val="23ACE26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D36082"/>
    <w:multiLevelType w:val="multilevel"/>
    <w:tmpl w:val="4DDAF8A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64387B"/>
    <w:multiLevelType w:val="multilevel"/>
    <w:tmpl w:val="0A90AD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84E58"/>
    <w:multiLevelType w:val="multilevel"/>
    <w:tmpl w:val="9F4A6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3021F"/>
    <w:multiLevelType w:val="multilevel"/>
    <w:tmpl w:val="3AD21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141566"/>
    <w:multiLevelType w:val="multilevel"/>
    <w:tmpl w:val="4852CD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EF428D"/>
    <w:multiLevelType w:val="multilevel"/>
    <w:tmpl w:val="A9940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FC1C84"/>
    <w:multiLevelType w:val="multilevel"/>
    <w:tmpl w:val="43F44A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D72061"/>
    <w:multiLevelType w:val="multilevel"/>
    <w:tmpl w:val="CBA41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E94B94"/>
    <w:multiLevelType w:val="multilevel"/>
    <w:tmpl w:val="463E0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954104"/>
    <w:multiLevelType w:val="multilevel"/>
    <w:tmpl w:val="D9CE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F97E2C"/>
    <w:multiLevelType w:val="multilevel"/>
    <w:tmpl w:val="41D6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21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2"/>
  </w:num>
  <w:num w:numId="14">
    <w:abstractNumId w:val="15"/>
  </w:num>
  <w:num w:numId="15">
    <w:abstractNumId w:val="9"/>
  </w:num>
  <w:num w:numId="16">
    <w:abstractNumId w:val="23"/>
  </w:num>
  <w:num w:numId="17">
    <w:abstractNumId w:val="7"/>
  </w:num>
  <w:num w:numId="18">
    <w:abstractNumId w:val="14"/>
  </w:num>
  <w:num w:numId="19">
    <w:abstractNumId w:val="8"/>
  </w:num>
  <w:num w:numId="20">
    <w:abstractNumId w:val="18"/>
  </w:num>
  <w:num w:numId="21">
    <w:abstractNumId w:val="10"/>
  </w:num>
  <w:num w:numId="22">
    <w:abstractNumId w:val="17"/>
  </w:num>
  <w:num w:numId="23">
    <w:abstractNumId w:val="1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91B"/>
    <w:rsid w:val="000733CC"/>
    <w:rsid w:val="0027054C"/>
    <w:rsid w:val="003140CC"/>
    <w:rsid w:val="00401744"/>
    <w:rsid w:val="00420B25"/>
    <w:rsid w:val="0043376F"/>
    <w:rsid w:val="004C4414"/>
    <w:rsid w:val="00551FE4"/>
    <w:rsid w:val="00643BEB"/>
    <w:rsid w:val="006C39B2"/>
    <w:rsid w:val="006F68D4"/>
    <w:rsid w:val="0070691B"/>
    <w:rsid w:val="00722A0D"/>
    <w:rsid w:val="007F71E6"/>
    <w:rsid w:val="00832869"/>
    <w:rsid w:val="008670D4"/>
    <w:rsid w:val="0097338F"/>
    <w:rsid w:val="00AE546A"/>
    <w:rsid w:val="00B65C67"/>
    <w:rsid w:val="00C079EA"/>
    <w:rsid w:val="00C90F10"/>
    <w:rsid w:val="00CC7D90"/>
    <w:rsid w:val="00D04E41"/>
    <w:rsid w:val="00D37FD0"/>
    <w:rsid w:val="00D6256F"/>
    <w:rsid w:val="00E65706"/>
    <w:rsid w:val="00E708E5"/>
    <w:rsid w:val="00F47A3B"/>
    <w:rsid w:val="00FB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68D4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6F68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6F68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6F68D4"/>
    <w:pPr>
      <w:widowControl w:val="0"/>
      <w:shd w:val="clear" w:color="auto" w:fill="FFFFFF"/>
      <w:spacing w:after="0" w:line="552" w:lineRule="exact"/>
      <w:ind w:hanging="5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6F68D4"/>
    <w:pPr>
      <w:widowControl w:val="0"/>
      <w:shd w:val="clear" w:color="auto" w:fill="FFFFFF"/>
      <w:spacing w:before="240" w:after="0" w:line="283" w:lineRule="exact"/>
      <w:ind w:hanging="340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a0"/>
    <w:rsid w:val="00E65706"/>
  </w:style>
  <w:style w:type="character" w:customStyle="1" w:styleId="c14">
    <w:name w:val="c14"/>
    <w:basedOn w:val="a0"/>
    <w:rsid w:val="00E65706"/>
  </w:style>
  <w:style w:type="character" w:customStyle="1" w:styleId="c2">
    <w:name w:val="c2"/>
    <w:basedOn w:val="a0"/>
    <w:rsid w:val="00E65706"/>
  </w:style>
  <w:style w:type="paragraph" w:styleId="a5">
    <w:name w:val="Body Text"/>
    <w:basedOn w:val="a"/>
    <w:link w:val="a6"/>
    <w:rsid w:val="00E65706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E65706"/>
    <w:rPr>
      <w:rFonts w:ascii="Calibri" w:eastAsia="SimSun" w:hAnsi="Calibri" w:cs="Calibri"/>
      <w:kern w:val="1"/>
      <w:lang w:eastAsia="ar-SA"/>
    </w:rPr>
  </w:style>
  <w:style w:type="paragraph" w:customStyle="1" w:styleId="11">
    <w:name w:val="Обычный (веб)1"/>
    <w:basedOn w:val="a"/>
    <w:rsid w:val="00E65706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2">
    <w:name w:val="Абзац списка1"/>
    <w:basedOn w:val="a"/>
    <w:rsid w:val="00E6570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c19">
    <w:name w:val="c19"/>
    <w:basedOn w:val="a"/>
    <w:rsid w:val="00E65706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23">
    <w:name w:val="c23"/>
    <w:basedOn w:val="a"/>
    <w:rsid w:val="00E65706"/>
    <w:pPr>
      <w:suppressAutoHyphens/>
      <w:spacing w:before="90" w:after="9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3">
    <w:name w:val="Без интервала1"/>
    <w:rsid w:val="0027054C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">
    <w:name w:val="Абзац списка2"/>
    <w:basedOn w:val="a"/>
    <w:rsid w:val="006C39B2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20">
    <w:name w:val="Обычный (веб)2"/>
    <w:basedOn w:val="a"/>
    <w:rsid w:val="008670D4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No Spacing"/>
    <w:uiPriority w:val="1"/>
    <w:qFormat/>
    <w:rsid w:val="00FB3C12"/>
    <w:pPr>
      <w:spacing w:after="0" w:line="240" w:lineRule="auto"/>
    </w:pPr>
  </w:style>
  <w:style w:type="character" w:customStyle="1" w:styleId="14">
    <w:name w:val="Основной текст1"/>
    <w:basedOn w:val="a4"/>
    <w:rsid w:val="0040174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1">
    <w:name w:val="Заголовок №2_"/>
    <w:basedOn w:val="a0"/>
    <w:link w:val="22"/>
    <w:rsid w:val="00D04E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D04E41"/>
    <w:pPr>
      <w:widowControl w:val="0"/>
      <w:shd w:val="clear" w:color="auto" w:fill="FFFFFF"/>
      <w:spacing w:before="840" w:after="0" w:line="312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2"/>
    <w:basedOn w:val="a"/>
    <w:rsid w:val="00D04E41"/>
    <w:pPr>
      <w:widowControl w:val="0"/>
      <w:shd w:val="clear" w:color="auto" w:fill="FFFFFF"/>
      <w:spacing w:after="180" w:line="312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7671</Words>
  <Characters>43731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2019-11-05T17:04:00Z</dcterms:created>
  <dcterms:modified xsi:type="dcterms:W3CDTF">2019-11-28T04:07:00Z</dcterms:modified>
</cp:coreProperties>
</file>